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B8A" w:rsidRDefault="00A54B8A" w:rsidP="000D42FC">
      <w:pPr>
        <w:jc w:val="both"/>
      </w:pPr>
      <w:r>
        <w:t>Presentazione</w:t>
      </w:r>
    </w:p>
    <w:p w:rsidR="00F20E25" w:rsidRDefault="000D42FC" w:rsidP="000D42FC">
      <w:pPr>
        <w:jc w:val="both"/>
      </w:pPr>
      <w:proofErr w:type="spellStart"/>
      <w:r>
        <w:t>Scientific</w:t>
      </w:r>
      <w:proofErr w:type="spellEnd"/>
      <w:r>
        <w:t xml:space="preserve"> Advisor for Business </w:t>
      </w:r>
      <w:proofErr w:type="spellStart"/>
      <w:r>
        <w:t>Transformation</w:t>
      </w:r>
      <w:proofErr w:type="spellEnd"/>
      <w:r>
        <w:t>. Nel tempo è stato</w:t>
      </w:r>
      <w:r w:rsidRPr="000D42FC">
        <w:t>' professore ordinario in Marketing presso l'Università di Roma Tor Vergata</w:t>
      </w:r>
      <w:r w:rsidR="00D62892">
        <w:t>,</w:t>
      </w:r>
      <w:r>
        <w:t xml:space="preserve"> Direttore generale e Consigliere Delegato di IRI Management, </w:t>
      </w:r>
      <w:r w:rsidR="00D62892">
        <w:t>P</w:t>
      </w:r>
      <w:r>
        <w:t xml:space="preserve">artner della società di consulenza </w:t>
      </w:r>
      <w:proofErr w:type="spellStart"/>
      <w:r>
        <w:t>Eminente&amp;Cherubini</w:t>
      </w:r>
      <w:proofErr w:type="spellEnd"/>
      <w:r>
        <w:t>, Dirigente industriale presso l’IFAP, Responsabile Ricerche di mercato e  Sondaggi presso SIP.</w:t>
      </w:r>
      <w:r w:rsidRPr="000D42FC">
        <w:t xml:space="preserve"> Autore di numerose pubblicazioni sui temi d</w:t>
      </w:r>
      <w:r>
        <w:t>i</w:t>
      </w:r>
      <w:r w:rsidRPr="000D42FC">
        <w:t xml:space="preserve"> marketing</w:t>
      </w:r>
      <w:r>
        <w:t xml:space="preserve"> e management</w:t>
      </w:r>
      <w:r w:rsidRPr="000D42FC">
        <w:t xml:space="preserve"> e stato docente nei più importanti centri di formazione manageriale italiani. I suoi principali temi di ricerca riguardano: Marketing dei servizi, Management dei servizi pubblici, Management dello sport, Management dell'Entertainment, Co-Marketing, e-marketing, </w:t>
      </w:r>
      <w:proofErr w:type="spellStart"/>
      <w:r w:rsidRPr="000D42FC">
        <w:t>Event</w:t>
      </w:r>
      <w:proofErr w:type="spellEnd"/>
      <w:r w:rsidRPr="000D42FC">
        <w:t xml:space="preserve"> management</w:t>
      </w:r>
      <w:r>
        <w:t xml:space="preserve"> e Brand management. </w:t>
      </w:r>
    </w:p>
    <w:p w:rsidR="00A54B8A" w:rsidRDefault="00A54B8A" w:rsidP="00A54B8A">
      <w:pPr>
        <w:jc w:val="both"/>
      </w:pPr>
      <w:r>
        <w:t>CV</w:t>
      </w:r>
      <w:r>
        <w:t xml:space="preserve"> Cherubini</w:t>
      </w:r>
    </w:p>
    <w:p w:rsidR="00A54B8A" w:rsidRDefault="00A54B8A" w:rsidP="00A54B8A">
      <w:pPr>
        <w:jc w:val="both"/>
      </w:pPr>
      <w:r>
        <w:t>LAUREA:</w:t>
      </w:r>
    </w:p>
    <w:p w:rsidR="00A54B8A" w:rsidRDefault="00A54B8A" w:rsidP="00A54B8A">
      <w:pPr>
        <w:jc w:val="both"/>
      </w:pPr>
      <w:r>
        <w:t>Laurea in Economia e Commercio presso l'Università di Roma</w:t>
      </w:r>
    </w:p>
    <w:p w:rsidR="00A54B8A" w:rsidRDefault="00A54B8A" w:rsidP="00A54B8A">
      <w:pPr>
        <w:jc w:val="both"/>
      </w:pPr>
      <w:r>
        <w:t>STUDI:</w:t>
      </w:r>
    </w:p>
    <w:p w:rsidR="00A54B8A" w:rsidRDefault="00A54B8A" w:rsidP="00A54B8A">
      <w:pPr>
        <w:jc w:val="both"/>
      </w:pPr>
      <w:r>
        <w:t>Diploma International Teachers Program on Business Administration della Harvard Business School</w:t>
      </w:r>
    </w:p>
    <w:p w:rsidR="00A54B8A" w:rsidRDefault="00A54B8A" w:rsidP="00A54B8A">
      <w:pPr>
        <w:jc w:val="both"/>
      </w:pPr>
      <w:r>
        <w:t>Diploma di specializza</w:t>
      </w:r>
      <w:r>
        <w:t>z</w:t>
      </w:r>
      <w:r>
        <w:t>ione in Tecnica delle Ricerche di mercato della Associazione Italiana Studi di</w:t>
      </w:r>
      <w:r>
        <w:t xml:space="preserve"> </w:t>
      </w:r>
      <w:r>
        <w:t>Marketing</w:t>
      </w:r>
    </w:p>
    <w:p w:rsidR="00A54B8A" w:rsidRDefault="00A54B8A" w:rsidP="00A54B8A">
      <w:pPr>
        <w:jc w:val="both"/>
      </w:pPr>
      <w:r>
        <w:t>TEMI DI RICERCA:</w:t>
      </w:r>
    </w:p>
    <w:p w:rsidR="00A54B8A" w:rsidRDefault="00A54B8A" w:rsidP="00A54B8A">
      <w:pPr>
        <w:jc w:val="both"/>
      </w:pPr>
      <w:r>
        <w:t>Marketing dei servizi</w:t>
      </w:r>
    </w:p>
    <w:p w:rsidR="00A54B8A" w:rsidRDefault="00A54B8A" w:rsidP="00A54B8A">
      <w:pPr>
        <w:jc w:val="both"/>
      </w:pPr>
      <w:r>
        <w:t>Management dei servizi pubblici</w:t>
      </w:r>
    </w:p>
    <w:p w:rsidR="00A54B8A" w:rsidRDefault="00A54B8A" w:rsidP="00A54B8A">
      <w:pPr>
        <w:jc w:val="both"/>
      </w:pPr>
      <w:r>
        <w:t>Management dello sport</w:t>
      </w:r>
    </w:p>
    <w:p w:rsidR="00A54B8A" w:rsidRDefault="00A54B8A" w:rsidP="00A54B8A">
      <w:pPr>
        <w:jc w:val="both"/>
      </w:pPr>
      <w:r>
        <w:lastRenderedPageBreak/>
        <w:t>Management dell'Entertainment</w:t>
      </w:r>
    </w:p>
    <w:p w:rsidR="00A54B8A" w:rsidRDefault="00A54B8A" w:rsidP="00A54B8A">
      <w:pPr>
        <w:jc w:val="both"/>
      </w:pPr>
      <w:r>
        <w:t>Co-Marketing</w:t>
      </w:r>
    </w:p>
    <w:p w:rsidR="00A54B8A" w:rsidRDefault="00A54B8A" w:rsidP="00A54B8A">
      <w:pPr>
        <w:jc w:val="both"/>
      </w:pPr>
      <w:r>
        <w:t>e-marketing</w:t>
      </w:r>
    </w:p>
    <w:p w:rsidR="00A54B8A" w:rsidRDefault="00A54B8A" w:rsidP="00A54B8A">
      <w:pPr>
        <w:jc w:val="both"/>
      </w:pPr>
      <w:r>
        <w:t>Marketing sanitario</w:t>
      </w:r>
    </w:p>
    <w:p w:rsidR="00A54B8A" w:rsidRDefault="00A54B8A" w:rsidP="00A54B8A">
      <w:pPr>
        <w:jc w:val="both"/>
      </w:pPr>
      <w:proofErr w:type="spellStart"/>
      <w:r>
        <w:t>Event</w:t>
      </w:r>
      <w:proofErr w:type="spellEnd"/>
      <w:r>
        <w:t xml:space="preserve"> </w:t>
      </w:r>
      <w:r>
        <w:t xml:space="preserve">e Brand </w:t>
      </w:r>
      <w:r>
        <w:t>management</w:t>
      </w:r>
    </w:p>
    <w:p w:rsidR="00A54B8A" w:rsidRDefault="00A54B8A" w:rsidP="00A54B8A">
      <w:pPr>
        <w:jc w:val="both"/>
      </w:pPr>
      <w:r>
        <w:t>PRINCIPALI PUBBLICAZIONI:</w:t>
      </w:r>
    </w:p>
    <w:p w:rsidR="001D1D04" w:rsidRDefault="00A54B8A" w:rsidP="001D1D04">
      <w:pPr>
        <w:jc w:val="both"/>
      </w:pPr>
      <w:r>
        <w:t xml:space="preserve">- </w:t>
      </w:r>
      <w:bookmarkStart w:id="0" w:name="_GoBack"/>
      <w:bookmarkEnd w:id="0"/>
      <w:r w:rsidR="001D1D04">
        <w:t xml:space="preserve">Marketing della Cultura. Per la </w:t>
      </w:r>
      <w:proofErr w:type="spellStart"/>
      <w:r w:rsidR="001D1D04">
        <w:t>customer</w:t>
      </w:r>
      <w:proofErr w:type="spellEnd"/>
      <w:r w:rsidR="001D1D04">
        <w:t xml:space="preserve"> </w:t>
      </w:r>
      <w:proofErr w:type="spellStart"/>
      <w:r w:rsidR="001D1D04">
        <w:t>experience</w:t>
      </w:r>
      <w:proofErr w:type="spellEnd"/>
      <w:r w:rsidR="001D1D04">
        <w:t xml:space="preserve"> e lo sviluppo competitivo, Milano: </w:t>
      </w:r>
      <w:proofErr w:type="spellStart"/>
      <w:r w:rsidR="001D1D04">
        <w:t>FrancoAngeli</w:t>
      </w:r>
      <w:proofErr w:type="spellEnd"/>
      <w:r w:rsidR="00607EC6">
        <w:t>, 2020</w:t>
      </w:r>
    </w:p>
    <w:p w:rsidR="001D1D04" w:rsidRDefault="001D1D04" w:rsidP="001D1D04">
      <w:pPr>
        <w:jc w:val="both"/>
      </w:pPr>
      <w:r>
        <w:t xml:space="preserve">- </w:t>
      </w:r>
      <w:r>
        <w:t xml:space="preserve">Marketing e management dello sport. Analisi, strategie, azioni. </w:t>
      </w:r>
      <w:r w:rsidR="00607EC6">
        <w:t xml:space="preserve">Ed. </w:t>
      </w:r>
      <w:r>
        <w:t>Franco Angeli</w:t>
      </w:r>
      <w:r w:rsidR="00607EC6">
        <w:t>, 2015</w:t>
      </w:r>
      <w:r>
        <w:t xml:space="preserve">           </w:t>
      </w:r>
    </w:p>
    <w:p w:rsidR="001D1D04" w:rsidRDefault="001D1D04" w:rsidP="001D1D04">
      <w:pPr>
        <w:jc w:val="both"/>
      </w:pPr>
      <w:r>
        <w:t xml:space="preserve">- </w:t>
      </w:r>
      <w:r>
        <w:t xml:space="preserve">Marketing in Italia. Per la competitività e la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 (settima edizione)</w:t>
      </w:r>
      <w:r w:rsidR="00607EC6">
        <w:t xml:space="preserve"> (con G. Eminente),</w:t>
      </w:r>
      <w:r>
        <w:t xml:space="preserve"> Franco Angeli</w:t>
      </w:r>
      <w:r w:rsidR="00607EC6">
        <w:t>, 2015</w:t>
      </w:r>
    </w:p>
    <w:p w:rsidR="001D1D04" w:rsidRDefault="001D1D04" w:rsidP="001D1D04">
      <w:pPr>
        <w:jc w:val="both"/>
      </w:pPr>
      <w:r>
        <w:t xml:space="preserve">- </w:t>
      </w:r>
      <w:r>
        <w:t xml:space="preserve">Mobile Marketing &amp; </w:t>
      </w:r>
      <w:proofErr w:type="spellStart"/>
      <w:r>
        <w:t>Communication</w:t>
      </w:r>
      <w:proofErr w:type="spellEnd"/>
      <w:r>
        <w:t xml:space="preserve">. Consumatori Imprese Relazioni, </w:t>
      </w:r>
      <w:r w:rsidR="00607EC6">
        <w:t>(con S. Pattuglia),</w:t>
      </w:r>
      <w:r>
        <w:t xml:space="preserve"> </w:t>
      </w:r>
      <w:proofErr w:type="spellStart"/>
      <w:r>
        <w:t>FrancoAngeli</w:t>
      </w:r>
      <w:proofErr w:type="spellEnd"/>
      <w:r w:rsidR="00607EC6">
        <w:t>, 2013</w:t>
      </w:r>
    </w:p>
    <w:p w:rsidR="001D1D04" w:rsidRDefault="001D1D04" w:rsidP="001D1D04">
      <w:pPr>
        <w:jc w:val="both"/>
      </w:pPr>
      <w:r>
        <w:t xml:space="preserve">- </w:t>
      </w:r>
      <w:r>
        <w:t>Management dei Servizi pubblici. Per lo Sviluppo competitivo e la crescita del sistema paese</w:t>
      </w:r>
      <w:r w:rsidR="00607EC6">
        <w:t>, (con A. Padula)</w:t>
      </w:r>
      <w:r>
        <w:t xml:space="preserve"> </w:t>
      </w:r>
      <w:proofErr w:type="spellStart"/>
      <w:r>
        <w:t>FrancoAngeli</w:t>
      </w:r>
      <w:proofErr w:type="spellEnd"/>
      <w:r w:rsidR="00607EC6">
        <w:t>, 2012</w:t>
      </w:r>
    </w:p>
    <w:p w:rsidR="001D1D04" w:rsidRDefault="001D1D04" w:rsidP="001D1D04">
      <w:pPr>
        <w:jc w:val="both"/>
      </w:pPr>
      <w:r>
        <w:t xml:space="preserve">- </w:t>
      </w:r>
      <w:r>
        <w:t xml:space="preserve">Social Media Marketing. Consumatori, imprese, relazioni, </w:t>
      </w:r>
      <w:r w:rsidR="00607EC6">
        <w:t xml:space="preserve">(con S. Pattuglia), </w:t>
      </w:r>
      <w:proofErr w:type="spellStart"/>
      <w:r>
        <w:t>FrancoAngeli</w:t>
      </w:r>
      <w:proofErr w:type="spellEnd"/>
      <w:r w:rsidR="00607EC6">
        <w:t>, 2012</w:t>
      </w:r>
    </w:p>
    <w:p w:rsidR="00607EC6" w:rsidRDefault="001D1D04" w:rsidP="001D1D04">
      <w:pPr>
        <w:jc w:val="both"/>
      </w:pPr>
      <w:r>
        <w:t xml:space="preserve">- </w:t>
      </w:r>
      <w:proofErr w:type="spellStart"/>
      <w:r>
        <w:t>Marketing</w:t>
      </w:r>
      <w:r w:rsidR="00607EC6" w:rsidRPr="00607EC6">
        <w:rPr>
          <w:sz w:val="18"/>
          <w:vertAlign w:val="superscript"/>
        </w:rPr>
        <w:t>cube</w:t>
      </w:r>
      <w:proofErr w:type="spellEnd"/>
      <w:r>
        <w:t xml:space="preserve">, </w:t>
      </w:r>
      <w:r w:rsidR="00607EC6">
        <w:t>(con S. Pattuglia),</w:t>
      </w:r>
      <w:r>
        <w:t xml:space="preserve">  EGEA</w:t>
      </w:r>
      <w:r w:rsidR="00607EC6">
        <w:t>, 2012</w:t>
      </w:r>
    </w:p>
    <w:p w:rsidR="001D1D04" w:rsidRDefault="00607EC6" w:rsidP="001D1D04">
      <w:pPr>
        <w:jc w:val="both"/>
      </w:pPr>
      <w:r>
        <w:t xml:space="preserve">- </w:t>
      </w:r>
      <w:r w:rsidR="001D1D04">
        <w:t xml:space="preserve">Entertainment e Comunicazione. Target Strategie Media, </w:t>
      </w:r>
      <w:r>
        <w:t xml:space="preserve">(con S. Pattuglia),ed. </w:t>
      </w:r>
      <w:r w:rsidR="001D1D04">
        <w:t>Franco Angeli</w:t>
      </w:r>
      <w:r>
        <w:t>, 2012</w:t>
      </w:r>
      <w:r w:rsidR="001D1D04">
        <w:t xml:space="preserve"> </w:t>
      </w:r>
    </w:p>
    <w:p w:rsidR="00A54B8A" w:rsidRDefault="00607EC6" w:rsidP="00A54B8A">
      <w:pPr>
        <w:jc w:val="both"/>
      </w:pPr>
      <w:r>
        <w:t xml:space="preserve">- </w:t>
      </w:r>
      <w:r w:rsidR="00A54B8A">
        <w:t>Creatività, Tecnologie e Brand. Il futuro del marketing e della comunicazione. (con S. Pattuglia), ed. Franco</w:t>
      </w:r>
      <w:r w:rsidR="00A54B8A">
        <w:t xml:space="preserve"> </w:t>
      </w:r>
      <w:r w:rsidR="00A54B8A">
        <w:t>Angeli, 2010</w:t>
      </w:r>
    </w:p>
    <w:p w:rsidR="00A54B8A" w:rsidRDefault="00A54B8A" w:rsidP="00A54B8A">
      <w:pPr>
        <w:jc w:val="both"/>
      </w:pPr>
      <w:r>
        <w:lastRenderedPageBreak/>
        <w:t>-Co-</w:t>
      </w:r>
      <w:proofErr w:type="spellStart"/>
      <w:r>
        <w:t>opetition</w:t>
      </w:r>
      <w:proofErr w:type="spellEnd"/>
      <w:r>
        <w:t>. Cooperazione e competizione nella comunicazione e nei media (con S. Pattuglia), ed. Franco</w:t>
      </w:r>
      <w:r>
        <w:t xml:space="preserve"> </w:t>
      </w:r>
      <w:r>
        <w:t>Angeli, 2009</w:t>
      </w:r>
    </w:p>
    <w:p w:rsidR="00A54B8A" w:rsidRDefault="00A54B8A" w:rsidP="00A54B8A">
      <w:pPr>
        <w:jc w:val="both"/>
      </w:pPr>
      <w:r>
        <w:t xml:space="preserve">- La Comunicazione tra reale e virtuale. High </w:t>
      </w:r>
      <w:proofErr w:type="spellStart"/>
      <w:r>
        <w:t>Touch</w:t>
      </w:r>
      <w:proofErr w:type="spellEnd"/>
      <w:r>
        <w:t xml:space="preserve"> o High </w:t>
      </w:r>
      <w:proofErr w:type="spellStart"/>
      <w:r>
        <w:t>Tech</w:t>
      </w:r>
      <w:proofErr w:type="spellEnd"/>
      <w:r>
        <w:t xml:space="preserve"> ? (con S. Pattuglia), ed. Franco Angeli, 2009</w:t>
      </w:r>
    </w:p>
    <w:p w:rsidR="00A54B8A" w:rsidRDefault="00A54B8A" w:rsidP="00A54B8A">
      <w:pPr>
        <w:jc w:val="both"/>
      </w:pPr>
      <w:r>
        <w:t xml:space="preserve">- Il valore degli Eventi (con </w:t>
      </w:r>
      <w:r w:rsidR="00B826AE">
        <w:t xml:space="preserve">E. Bonetti, </w:t>
      </w:r>
      <w:r>
        <w:t xml:space="preserve">G. </w:t>
      </w:r>
      <w:proofErr w:type="spellStart"/>
      <w:r>
        <w:t>Iasevoli</w:t>
      </w:r>
      <w:proofErr w:type="spellEnd"/>
      <w:r>
        <w:t>,</w:t>
      </w:r>
      <w:r w:rsidR="00B826AE">
        <w:t xml:space="preserve"> R. </w:t>
      </w:r>
      <w:proofErr w:type="spellStart"/>
      <w:r w:rsidR="00B826AE">
        <w:t>Resciniti</w:t>
      </w:r>
      <w:proofErr w:type="spellEnd"/>
      <w:r>
        <w:t>), ed. Franco Angeli, 2009</w:t>
      </w:r>
    </w:p>
    <w:p w:rsidR="00A54B8A" w:rsidRDefault="00A54B8A" w:rsidP="00A54B8A">
      <w:pPr>
        <w:jc w:val="both"/>
      </w:pPr>
      <w:r>
        <w:t xml:space="preserve">- Marketing, sportivo, turistico, territoriale. L'evento </w:t>
      </w:r>
      <w:proofErr w:type="spellStart"/>
      <w:r>
        <w:t>America's</w:t>
      </w:r>
      <w:proofErr w:type="spellEnd"/>
      <w:r>
        <w:t xml:space="preserve"> </w:t>
      </w:r>
      <w:proofErr w:type="spellStart"/>
      <w:r>
        <w:t>Cup</w:t>
      </w:r>
      <w:proofErr w:type="spellEnd"/>
      <w:r>
        <w:t>. ed. Nautica 2007</w:t>
      </w:r>
    </w:p>
    <w:p w:rsidR="00A54B8A" w:rsidRDefault="00A54B8A" w:rsidP="00A54B8A">
      <w:pPr>
        <w:jc w:val="both"/>
      </w:pPr>
      <w:r>
        <w:t>- Comunicare con gli eventi (a cura). ed. Franco Angeli, 2007</w:t>
      </w:r>
    </w:p>
    <w:p w:rsidR="00A54B8A" w:rsidRDefault="00A54B8A" w:rsidP="00A54B8A">
      <w:pPr>
        <w:jc w:val="both"/>
      </w:pPr>
      <w:r>
        <w:t xml:space="preserve">- Marketing in Italia, (con G. Eminente), ed. </w:t>
      </w:r>
      <w:proofErr w:type="spellStart"/>
      <w:r>
        <w:t>F.Angeli</w:t>
      </w:r>
      <w:proofErr w:type="spellEnd"/>
      <w:r>
        <w:t>, 2005</w:t>
      </w:r>
    </w:p>
    <w:p w:rsidR="00A54B8A" w:rsidRDefault="00A54B8A" w:rsidP="00A54B8A">
      <w:pPr>
        <w:jc w:val="both"/>
      </w:pPr>
      <w:r>
        <w:t xml:space="preserve">- Marketing, Comunicazione, Eventi. L'esperienza dello Sport (a cura), ed. </w:t>
      </w:r>
      <w:proofErr w:type="spellStart"/>
      <w:r>
        <w:t>F.Angeli</w:t>
      </w:r>
      <w:proofErr w:type="spellEnd"/>
      <w:r>
        <w:t>, 2005</w:t>
      </w:r>
    </w:p>
    <w:p w:rsidR="00A54B8A" w:rsidRDefault="00A54B8A" w:rsidP="00A54B8A">
      <w:pPr>
        <w:jc w:val="both"/>
      </w:pPr>
      <w:r>
        <w:t xml:space="preserve">- Il Marketing dei Servizi, ed. </w:t>
      </w:r>
      <w:proofErr w:type="spellStart"/>
      <w:r>
        <w:t>F.Angeli</w:t>
      </w:r>
      <w:proofErr w:type="spellEnd"/>
      <w:r>
        <w:t xml:space="preserve"> 1996 (sesta edizione).</w:t>
      </w:r>
    </w:p>
    <w:p w:rsidR="00A54B8A" w:rsidRDefault="00A54B8A" w:rsidP="00A54B8A">
      <w:pPr>
        <w:jc w:val="both"/>
      </w:pPr>
      <w:r>
        <w:t xml:space="preserve">- Management della sostenibilità sociale (a cura), ed. </w:t>
      </w:r>
      <w:proofErr w:type="spellStart"/>
      <w:r>
        <w:t>F.Angeli</w:t>
      </w:r>
      <w:proofErr w:type="spellEnd"/>
      <w:r>
        <w:t xml:space="preserve"> 2002</w:t>
      </w:r>
    </w:p>
    <w:p w:rsidR="00A54B8A" w:rsidRDefault="00A54B8A" w:rsidP="00A54B8A">
      <w:pPr>
        <w:jc w:val="both"/>
      </w:pPr>
      <w:r>
        <w:t xml:space="preserve">- Comunicare per competere (a cura) , ed </w:t>
      </w:r>
      <w:proofErr w:type="spellStart"/>
      <w:r>
        <w:t>F.Angeli</w:t>
      </w:r>
      <w:proofErr w:type="spellEnd"/>
      <w:r>
        <w:t>, 2001</w:t>
      </w:r>
    </w:p>
    <w:p w:rsidR="00A54B8A" w:rsidRDefault="00A54B8A" w:rsidP="00A54B8A">
      <w:pPr>
        <w:jc w:val="both"/>
      </w:pPr>
      <w:r>
        <w:t>- Il Marketing Sportivo - Analisi, Strategie, Strumenti, ed. F. Angeli 2000 e 1997</w:t>
      </w:r>
    </w:p>
    <w:p w:rsidR="00A54B8A" w:rsidRDefault="00A54B8A" w:rsidP="00A54B8A">
      <w:pPr>
        <w:jc w:val="both"/>
      </w:pPr>
      <w:r>
        <w:t xml:space="preserve">- Il Marketing dei Servizi, ed. </w:t>
      </w:r>
      <w:proofErr w:type="spellStart"/>
      <w:r>
        <w:t>F.Angeli</w:t>
      </w:r>
      <w:proofErr w:type="spellEnd"/>
      <w:r>
        <w:t xml:space="preserve"> 1996 (sesta edizione).</w:t>
      </w:r>
    </w:p>
    <w:p w:rsidR="00A54B8A" w:rsidRDefault="00A54B8A" w:rsidP="00A54B8A">
      <w:pPr>
        <w:jc w:val="both"/>
      </w:pPr>
      <w:r>
        <w:t>- Marketing Audit, ed. Utet 1988</w:t>
      </w:r>
    </w:p>
    <w:p w:rsidR="00A54B8A" w:rsidRDefault="00A54B8A" w:rsidP="00A54B8A">
      <w:pPr>
        <w:jc w:val="both"/>
      </w:pPr>
      <w:r>
        <w:t>- Settore industriale e Strategie aziendali, ed. Il Mulino, 1988</w:t>
      </w:r>
    </w:p>
    <w:p w:rsidR="00A54B8A" w:rsidRDefault="00A54B8A" w:rsidP="00A54B8A">
      <w:pPr>
        <w:jc w:val="both"/>
      </w:pPr>
      <w:r>
        <w:t>ALTRE INFORMAZIONI:</w:t>
      </w:r>
    </w:p>
    <w:p w:rsidR="00A54B8A" w:rsidRDefault="00A54B8A" w:rsidP="00A54B8A">
      <w:pPr>
        <w:jc w:val="both"/>
      </w:pPr>
      <w:r>
        <w:t>Vice Preside della Facoltà dal 26 febbraio 2008 al 31 ottobre 2011</w:t>
      </w:r>
    </w:p>
    <w:p w:rsidR="00A54B8A" w:rsidRDefault="00A54B8A" w:rsidP="00A54B8A">
      <w:pPr>
        <w:jc w:val="both"/>
      </w:pPr>
      <w:r>
        <w:lastRenderedPageBreak/>
        <w:t>Presidente della Commissione per le Immatricolazioni negli anni 2009-2010 e 2010-2011</w:t>
      </w:r>
    </w:p>
    <w:p w:rsidR="00A54B8A" w:rsidRDefault="00A54B8A" w:rsidP="00A54B8A">
      <w:pPr>
        <w:jc w:val="both"/>
      </w:pPr>
      <w:r>
        <w:t>Presidente della Commissione didattica per l'anno 2010-2011</w:t>
      </w:r>
    </w:p>
    <w:p w:rsidR="00A54B8A" w:rsidRDefault="00A54B8A" w:rsidP="00A54B8A">
      <w:pPr>
        <w:jc w:val="both"/>
      </w:pPr>
      <w:r>
        <w:t xml:space="preserve">In precedenza </w:t>
      </w:r>
      <w:r w:rsidR="00B826AE">
        <w:t>è</w:t>
      </w:r>
      <w:r>
        <w:t xml:space="preserve"> stato:</w:t>
      </w:r>
    </w:p>
    <w:p w:rsidR="00A54B8A" w:rsidRDefault="00A54B8A" w:rsidP="00A54B8A">
      <w:pPr>
        <w:jc w:val="both"/>
      </w:pPr>
      <w:r>
        <w:t>- Responsabile delle Ricerche di Mercato presso la SIP (</w:t>
      </w:r>
      <w:proofErr w:type="spellStart"/>
      <w:r>
        <w:t>Societa'</w:t>
      </w:r>
      <w:proofErr w:type="spellEnd"/>
      <w:r>
        <w:t xml:space="preserve"> Italiana per l'Esercizio delle</w:t>
      </w:r>
      <w:r w:rsidR="00B826AE">
        <w:t xml:space="preserve"> </w:t>
      </w:r>
      <w:r>
        <w:t>Telecomunicazioni) - Direzione Generale</w:t>
      </w:r>
    </w:p>
    <w:p w:rsidR="00A54B8A" w:rsidRDefault="00A54B8A" w:rsidP="00A54B8A">
      <w:pPr>
        <w:jc w:val="both"/>
      </w:pPr>
      <w:r>
        <w:t>- Dirigente Industriale presso l'IFAP (Istituto di Ricerche e Formazione di Direzione Aziendale) - Gruppo IRI</w:t>
      </w:r>
    </w:p>
    <w:p w:rsidR="00A54B8A" w:rsidRDefault="00A54B8A" w:rsidP="00A54B8A">
      <w:pPr>
        <w:jc w:val="both"/>
      </w:pPr>
      <w:r>
        <w:t xml:space="preserve">· </w:t>
      </w:r>
      <w:proofErr w:type="spellStart"/>
      <w:r>
        <w:t>Adjunct</w:t>
      </w:r>
      <w:proofErr w:type="spellEnd"/>
      <w:r>
        <w:t xml:space="preserve"> Professor presso The American </w:t>
      </w:r>
      <w:proofErr w:type="spellStart"/>
      <w:r>
        <w:t>University</w:t>
      </w:r>
      <w:proofErr w:type="spellEnd"/>
      <w:r>
        <w:t xml:space="preserve"> di Washington, D.C. nel "Rome M.B.A." (Master on</w:t>
      </w:r>
      <w:r w:rsidR="00B826AE">
        <w:t xml:space="preserve"> </w:t>
      </w:r>
      <w:r>
        <w:t>Business Administration), titolare dei corsi "Marketing Management" e "International Marketing" e</w:t>
      </w:r>
      <w:r w:rsidR="00B826AE">
        <w:t xml:space="preserve"> </w:t>
      </w:r>
      <w:proofErr w:type="spellStart"/>
      <w:r>
        <w:t>codocente</w:t>
      </w:r>
      <w:proofErr w:type="spellEnd"/>
      <w:r>
        <w:t xml:space="preserve"> nel corso "Management of Enterprise" negli anni 1982-83-84</w:t>
      </w:r>
    </w:p>
    <w:p w:rsidR="00A54B8A" w:rsidRDefault="00A54B8A" w:rsidP="00A54B8A">
      <w:pPr>
        <w:jc w:val="both"/>
      </w:pPr>
      <w:r>
        <w:t>- Partner della Eminente &amp; Cherubini s.a.s., società di consulenza direzionale nel campo delle strategie,</w:t>
      </w:r>
      <w:r w:rsidR="00B826AE">
        <w:t xml:space="preserve"> </w:t>
      </w:r>
      <w:r>
        <w:t>dell'organizzazione e del marketing.</w:t>
      </w:r>
    </w:p>
    <w:p w:rsidR="00A54B8A" w:rsidRDefault="00A54B8A" w:rsidP="00A54B8A">
      <w:pPr>
        <w:jc w:val="both"/>
      </w:pPr>
      <w:r>
        <w:t>- Direttore e Consigliere Delegato di Iri Management - Formazione e Aggiornamento</w:t>
      </w:r>
    </w:p>
    <w:p w:rsidR="00A54B8A" w:rsidRDefault="00A54B8A" w:rsidP="00A54B8A">
      <w:pPr>
        <w:jc w:val="both"/>
      </w:pPr>
      <w:r>
        <w:t>Ha insegnato nei più importanti centri di formazione manageriale italiani tra cui:</w:t>
      </w:r>
    </w:p>
    <w:p w:rsidR="00A54B8A" w:rsidRDefault="00A54B8A" w:rsidP="00A54B8A">
      <w:pPr>
        <w:jc w:val="both"/>
      </w:pPr>
      <w:r>
        <w:t>Docente di Strategie e Marketing presso l'IFAP (Istituto di Ricerche e Formazione di Direzione Aziendale) del</w:t>
      </w:r>
      <w:r w:rsidR="00AF797E">
        <w:t xml:space="preserve"> </w:t>
      </w:r>
      <w:r>
        <w:t>Gruppo IRI, l'ISTUD (Istituto Studi Direzionali) con particolare riguardo al Corso P.S.A.D. (Programma per lo</w:t>
      </w:r>
      <w:r w:rsidR="00AF797E">
        <w:t xml:space="preserve"> </w:t>
      </w:r>
      <w:r>
        <w:t xml:space="preserve">Sviluppo delle </w:t>
      </w:r>
      <w:proofErr w:type="spellStart"/>
      <w:r>
        <w:t>Abilita'</w:t>
      </w:r>
      <w:proofErr w:type="spellEnd"/>
      <w:r>
        <w:t xml:space="preserve"> Direttive) per Dirigenti aziendali, il Master di Sviluppo Economico della Unione delle</w:t>
      </w:r>
      <w:r w:rsidR="00AF797E">
        <w:t xml:space="preserve"> </w:t>
      </w:r>
      <w:r>
        <w:t xml:space="preserve">Camere di Commercio, la SDOA (Scuola di Direzione ed </w:t>
      </w:r>
      <w:r>
        <w:lastRenderedPageBreak/>
        <w:t>organizzazione Aziendale) di Salerno, l'Accademia di</w:t>
      </w:r>
      <w:r w:rsidR="00AF797E">
        <w:t xml:space="preserve"> </w:t>
      </w:r>
      <w:r>
        <w:t>Commercio e Turismo di Trento nel Master in Marketing Management dei servizi finanziari per l'Europa, l</w:t>
      </w:r>
      <w:r w:rsidR="00AF797E">
        <w:t>’</w:t>
      </w:r>
      <w:r>
        <w:t>'IFA (Istituto nazionale per la Formazione professionale Assicurativa), lo IAFE (Istituto per l'aggiornamento e</w:t>
      </w:r>
      <w:r w:rsidR="00AF797E">
        <w:t xml:space="preserve"> </w:t>
      </w:r>
      <w:r>
        <w:t>la Formazione ENI), la LUISS Management, l'ISTAO (Istituto di Studi Adriano Olivetti) di Ancona, l'ISIDA</w:t>
      </w:r>
      <w:r w:rsidR="00AF797E">
        <w:t xml:space="preserve"> </w:t>
      </w:r>
      <w:r>
        <w:t>(Istituto Superiore per Dirigenti d'Azienda) di Palermo, l'ICE (Istituto Commercio Estero) di Roma, il CUOA di</w:t>
      </w:r>
      <w:r w:rsidR="00B826AE">
        <w:t xml:space="preserve"> </w:t>
      </w:r>
      <w:r>
        <w:t>Vicenza, la SPEGEA di Bari, lo STOA' di Napoli</w:t>
      </w:r>
      <w:r w:rsidR="00AF797E">
        <w:t>.</w:t>
      </w:r>
    </w:p>
    <w:sectPr w:rsidR="00A54B8A" w:rsidSect="008B4614">
      <w:pgSz w:w="11906" w:h="16838" w:code="9"/>
      <w:pgMar w:top="2835" w:right="2608" w:bottom="3515" w:left="2608" w:header="0" w:footer="294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2FC"/>
    <w:rsid w:val="000D42FC"/>
    <w:rsid w:val="001D1D04"/>
    <w:rsid w:val="00607EC6"/>
    <w:rsid w:val="008B4614"/>
    <w:rsid w:val="00A54B8A"/>
    <w:rsid w:val="00AF797E"/>
    <w:rsid w:val="00B826AE"/>
    <w:rsid w:val="00BE2D8C"/>
    <w:rsid w:val="00D62892"/>
    <w:rsid w:val="00F2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7</cp:revision>
  <dcterms:created xsi:type="dcterms:W3CDTF">2021-11-13T07:26:00Z</dcterms:created>
  <dcterms:modified xsi:type="dcterms:W3CDTF">2021-11-13T07:56:00Z</dcterms:modified>
</cp:coreProperties>
</file>